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F9" w:rsidRPr="009C1D91" w:rsidRDefault="009C1D91" w:rsidP="00AC3B0A">
      <w:pPr>
        <w:rPr>
          <w:b/>
        </w:rPr>
      </w:pPr>
      <w:r w:rsidRPr="009C1D91">
        <w:rPr>
          <w:b/>
        </w:rPr>
        <w:t>St Austell Business Improvement District</w:t>
      </w:r>
    </w:p>
    <w:p w:rsidR="009C1D91" w:rsidRPr="009C1D91" w:rsidRDefault="009C1D91" w:rsidP="00AC3B0A">
      <w:pPr>
        <w:rPr>
          <w:b/>
        </w:rPr>
      </w:pPr>
    </w:p>
    <w:p w:rsidR="009C1D91" w:rsidRPr="009C1D91" w:rsidRDefault="009C1D91" w:rsidP="00AC3B0A">
      <w:pPr>
        <w:rPr>
          <w:b/>
        </w:rPr>
      </w:pPr>
      <w:r w:rsidRPr="009C1D91">
        <w:rPr>
          <w:b/>
        </w:rPr>
        <w:t>Policing of St Austell Town Centre and the St Austell area – Service Baseline</w:t>
      </w:r>
    </w:p>
    <w:p w:rsidR="009C1D91" w:rsidRPr="009C1D91" w:rsidRDefault="009C1D91" w:rsidP="00AC3B0A">
      <w:pPr>
        <w:rPr>
          <w:b/>
        </w:rPr>
      </w:pPr>
    </w:p>
    <w:p w:rsidR="009C1D91" w:rsidRPr="009C1D91" w:rsidRDefault="009C1D91" w:rsidP="00AC3B0A">
      <w:pPr>
        <w:rPr>
          <w:b/>
        </w:rPr>
      </w:pPr>
      <w:r w:rsidRPr="009C1D91">
        <w:rPr>
          <w:b/>
        </w:rPr>
        <w:t>Responsible Authority:</w:t>
      </w:r>
      <w:r w:rsidRPr="009C1D91">
        <w:rPr>
          <w:b/>
        </w:rPr>
        <w:tab/>
        <w:t>Devon and Cornwall Police</w:t>
      </w:r>
    </w:p>
    <w:p w:rsidR="009C1D91" w:rsidRPr="009C1D91" w:rsidRDefault="009C1D91" w:rsidP="00AC3B0A">
      <w:pPr>
        <w:rPr>
          <w:b/>
        </w:rPr>
      </w:pPr>
    </w:p>
    <w:p w:rsidR="009C1D91" w:rsidRDefault="009C1D91" w:rsidP="00AC3B0A">
      <w:pPr>
        <w:rPr>
          <w:b/>
        </w:rPr>
      </w:pPr>
      <w:r w:rsidRPr="009C1D91">
        <w:rPr>
          <w:b/>
        </w:rPr>
        <w:t>Responsible Officer:</w:t>
      </w:r>
      <w:r w:rsidRPr="009C1D91">
        <w:rPr>
          <w:b/>
        </w:rPr>
        <w:tab/>
        <w:t>Inspector Ed Gard</w:t>
      </w:r>
    </w:p>
    <w:p w:rsidR="009C1D91" w:rsidRDefault="009C1D91" w:rsidP="00AC3B0A">
      <w:pPr>
        <w:rPr>
          <w:b/>
        </w:rPr>
      </w:pPr>
    </w:p>
    <w:p w:rsidR="009C1D91" w:rsidRDefault="009C1D91" w:rsidP="00AC3B0A">
      <w:pPr>
        <w:rPr>
          <w:b/>
        </w:rPr>
      </w:pPr>
    </w:p>
    <w:p w:rsidR="009C1D91" w:rsidRDefault="009C1D91" w:rsidP="00AC3B0A">
      <w:pPr>
        <w:rPr>
          <w:b/>
        </w:rPr>
      </w:pPr>
    </w:p>
    <w:p w:rsidR="009C1D91" w:rsidRDefault="009C1D91" w:rsidP="00AC3B0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9C1D91" w:rsidTr="009C1D91">
        <w:tc>
          <w:tcPr>
            <w:tcW w:w="1668" w:type="dxa"/>
          </w:tcPr>
          <w:p w:rsidR="009C1D91" w:rsidRDefault="009C1D91" w:rsidP="009C1D91"/>
          <w:p w:rsidR="009C1D91" w:rsidRDefault="009C1D91" w:rsidP="009C1D91">
            <w:r w:rsidRPr="009C1D91">
              <w:t>Service provided</w:t>
            </w:r>
          </w:p>
          <w:p w:rsidR="009C1D91" w:rsidRPr="009C1D91" w:rsidRDefault="009C1D91" w:rsidP="009C1D91"/>
        </w:tc>
        <w:tc>
          <w:tcPr>
            <w:tcW w:w="7574" w:type="dxa"/>
          </w:tcPr>
          <w:p w:rsidR="009C1D91" w:rsidRDefault="009C1D91" w:rsidP="009C1D91"/>
          <w:p w:rsidR="009C1D91" w:rsidRPr="009C1D91" w:rsidRDefault="009C1D91" w:rsidP="009C1D91">
            <w:r w:rsidRPr="009C1D91">
              <w:t>Policing of St Austell</w:t>
            </w:r>
          </w:p>
        </w:tc>
      </w:tr>
      <w:tr w:rsidR="009C1D91" w:rsidRPr="009C1D91" w:rsidTr="009C1D91">
        <w:tc>
          <w:tcPr>
            <w:tcW w:w="1668" w:type="dxa"/>
          </w:tcPr>
          <w:p w:rsidR="009C1D91" w:rsidRDefault="009C1D91" w:rsidP="009C1D91">
            <w:r w:rsidRPr="009C1D91">
              <w:t>Staff</w:t>
            </w:r>
          </w:p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Default="0091166C" w:rsidP="009C1D91"/>
          <w:p w:rsidR="0091166C" w:rsidRPr="009C1D91" w:rsidRDefault="0091166C" w:rsidP="009C1D91">
            <w:r>
              <w:lastRenderedPageBreak/>
              <w:t>Force Mission</w:t>
            </w:r>
          </w:p>
        </w:tc>
        <w:tc>
          <w:tcPr>
            <w:tcW w:w="7574" w:type="dxa"/>
          </w:tcPr>
          <w:p w:rsidR="009C1D91" w:rsidRDefault="009C1D91" w:rsidP="009C1D91">
            <w:pPr>
              <w:rPr>
                <w:b/>
              </w:rPr>
            </w:pPr>
            <w:r w:rsidRPr="009C1D91">
              <w:rPr>
                <w:b/>
              </w:rPr>
              <w:lastRenderedPageBreak/>
              <w:t>Local Policing and Partnership Officers</w:t>
            </w:r>
          </w:p>
          <w:p w:rsidR="009C1D91" w:rsidRDefault="009C1D91" w:rsidP="009C1D91">
            <w:pPr>
              <w:rPr>
                <w:b/>
              </w:rPr>
            </w:pPr>
          </w:p>
          <w:p w:rsidR="009C1D91" w:rsidRDefault="009C1D91" w:rsidP="009C1D91">
            <w:r>
              <w:t>There is currently (August 2017) one dedicated Neighbourhood Beat Manager for St Austell district supported by six PCSOs</w:t>
            </w:r>
            <w:r w:rsidR="00E52BDA">
              <w:t xml:space="preserve">. The areas of responsibility include </w:t>
            </w:r>
            <w:proofErr w:type="spellStart"/>
            <w:r w:rsidR="00E52BDA">
              <w:t>Mevagissey</w:t>
            </w:r>
            <w:proofErr w:type="spellEnd"/>
            <w:r w:rsidR="00E52BDA">
              <w:t xml:space="preserve">, </w:t>
            </w:r>
            <w:proofErr w:type="spellStart"/>
            <w:r w:rsidR="00E52BDA">
              <w:t>Grampound</w:t>
            </w:r>
            <w:proofErr w:type="spellEnd"/>
            <w:r w:rsidR="00E52BDA">
              <w:t xml:space="preserve">, Charlestown, Bethel, </w:t>
            </w:r>
            <w:proofErr w:type="spellStart"/>
            <w:r w:rsidR="00E52BDA">
              <w:t>Boscoppa</w:t>
            </w:r>
            <w:proofErr w:type="spellEnd"/>
            <w:r w:rsidR="00E52BDA">
              <w:t xml:space="preserve">, Bugle, Roche, </w:t>
            </w:r>
            <w:proofErr w:type="spellStart"/>
            <w:r w:rsidR="00E52BDA">
              <w:t>Penwithick</w:t>
            </w:r>
            <w:proofErr w:type="spellEnd"/>
            <w:r w:rsidR="00E52BDA">
              <w:t xml:space="preserve">, St Stephen, Foxhole, </w:t>
            </w:r>
            <w:proofErr w:type="gramStart"/>
            <w:r w:rsidR="00E52BDA">
              <w:t>St</w:t>
            </w:r>
            <w:proofErr w:type="gramEnd"/>
            <w:r w:rsidR="00E52BDA">
              <w:t xml:space="preserve"> Dennis.</w:t>
            </w:r>
          </w:p>
          <w:p w:rsidR="00E52BDA" w:rsidRDefault="00E52BDA" w:rsidP="009C1D91"/>
          <w:p w:rsidR="00E52BDA" w:rsidRDefault="00E52BDA" w:rsidP="009C1D91">
            <w:r>
              <w:t xml:space="preserve">There is one dedicated Neighbourhood Beat Manager for St Blazey district which also covers Fowey and </w:t>
            </w:r>
            <w:proofErr w:type="spellStart"/>
            <w:r>
              <w:t>Lostwithiel</w:t>
            </w:r>
            <w:proofErr w:type="spellEnd"/>
            <w:r>
              <w:t>. That officer is supported by four PCSO’s.</w:t>
            </w:r>
          </w:p>
          <w:p w:rsidR="00E52BDA" w:rsidRDefault="00E52BDA" w:rsidP="009C1D91"/>
          <w:p w:rsidR="00E52BDA" w:rsidRDefault="00E52BDA" w:rsidP="009C1D91">
            <w:pPr>
              <w:rPr>
                <w:b/>
              </w:rPr>
            </w:pPr>
            <w:r w:rsidRPr="00E52BDA">
              <w:rPr>
                <w:b/>
              </w:rPr>
              <w:t>Response Function</w:t>
            </w:r>
          </w:p>
          <w:p w:rsidR="00E52BDA" w:rsidRDefault="00E52BDA" w:rsidP="009C1D91">
            <w:pPr>
              <w:rPr>
                <w:b/>
              </w:rPr>
            </w:pPr>
          </w:p>
          <w:p w:rsidR="00E52BDA" w:rsidRDefault="00E52BDA" w:rsidP="00E52BDA">
            <w:r>
              <w:t>There are five shifts covering the entire St Austell sector providing 24/7 cover. Each shift is supervised by a patrol sergeant and the resources are directed by radio to attend ‘immediate’ and ‘prompt’ incidents.</w:t>
            </w:r>
          </w:p>
          <w:p w:rsidR="00E52BDA" w:rsidRDefault="00E52BDA" w:rsidP="00E52BDA"/>
          <w:p w:rsidR="00E52BDA" w:rsidRDefault="00E52BDA" w:rsidP="00E52BDA">
            <w:pPr>
              <w:rPr>
                <w:b/>
              </w:rPr>
            </w:pPr>
            <w:r w:rsidRPr="00E52BDA">
              <w:rPr>
                <w:b/>
              </w:rPr>
              <w:t>Supplementary Resources</w:t>
            </w:r>
          </w:p>
          <w:p w:rsidR="00E52BDA" w:rsidRDefault="00E52BDA" w:rsidP="00E52BDA">
            <w:pPr>
              <w:rPr>
                <w:b/>
              </w:rPr>
            </w:pPr>
          </w:p>
          <w:p w:rsidR="00E52BDA" w:rsidRDefault="00E52BDA" w:rsidP="00E52BDA">
            <w:r w:rsidRPr="00E52BDA">
              <w:t>St Austell</w:t>
            </w:r>
            <w:r>
              <w:t xml:space="preserve"> has a contingent from the Special Constabulary who provide a regular service depending on the commitments of their ‘day jobs’ In addition to supporting Response they are often present during significant events such as Fowey Regatta. St Austell also has a healthy contingent of Police Cadets (aged 13 to 18 years) who also provide a visible presence at local events.</w:t>
            </w:r>
          </w:p>
          <w:p w:rsidR="00E52BDA" w:rsidRDefault="00E52BDA" w:rsidP="00E52BDA"/>
          <w:p w:rsidR="00E52BDA" w:rsidRDefault="00E52BDA" w:rsidP="00E52BDA">
            <w:pPr>
              <w:rPr>
                <w:b/>
              </w:rPr>
            </w:pPr>
            <w:r w:rsidRPr="00E52BDA">
              <w:rPr>
                <w:b/>
              </w:rPr>
              <w:t>Point of Note</w:t>
            </w:r>
          </w:p>
          <w:p w:rsidR="00E52BDA" w:rsidRDefault="00E52BDA" w:rsidP="00E52BDA">
            <w:pPr>
              <w:rPr>
                <w:b/>
              </w:rPr>
            </w:pPr>
          </w:p>
          <w:p w:rsidR="00E52BDA" w:rsidRDefault="00255C07" w:rsidP="00E52BDA">
            <w:r>
              <w:t xml:space="preserve">St Austell is the largest town in Cornwall and experiences a wide range of urban and rural policing issues. St Austell police enjoy a close working relationship with St Austell BID and other key partners which </w:t>
            </w:r>
            <w:r w:rsidR="0091166C">
              <w:t>has been</w:t>
            </w:r>
            <w:r>
              <w:t xml:space="preserve"> essential in tackling not only individual incidents but longer term issues.</w:t>
            </w:r>
          </w:p>
          <w:p w:rsidR="0091166C" w:rsidRDefault="0091166C" w:rsidP="00E52BDA">
            <w:r>
              <w:lastRenderedPageBreak/>
              <w:t>To detect and prevent harm, protect the vulnerable and reduce crime.</w:t>
            </w:r>
          </w:p>
          <w:p w:rsidR="0091166C" w:rsidRDefault="0091166C" w:rsidP="00E52BDA"/>
          <w:p w:rsidR="0091166C" w:rsidRDefault="0091166C" w:rsidP="00E52BDA">
            <w:r>
              <w:t>Work together as one team to safeguard communities and neighbourhoods.</w:t>
            </w:r>
          </w:p>
          <w:p w:rsidR="0091166C" w:rsidRDefault="0091166C" w:rsidP="00E52BDA"/>
          <w:p w:rsidR="0091166C" w:rsidRDefault="0091166C" w:rsidP="00E52BDA">
            <w:r>
              <w:t>Sustainable and resilient, to provide a high quality service to the public.</w:t>
            </w:r>
          </w:p>
          <w:p w:rsidR="0091166C" w:rsidRDefault="0091166C" w:rsidP="00E52BDA"/>
          <w:p w:rsidR="0091166C" w:rsidRDefault="0091166C" w:rsidP="00E52BDA">
            <w:r>
              <w:t>To act in accordance with the national Code of Ethics and Force standards of behaviour.</w:t>
            </w:r>
            <w:bookmarkStart w:id="0" w:name="_GoBack"/>
            <w:bookmarkEnd w:id="0"/>
          </w:p>
          <w:p w:rsidR="0091166C" w:rsidRDefault="0091166C" w:rsidP="00E52BDA"/>
          <w:p w:rsidR="0071789A" w:rsidRPr="00E52BDA" w:rsidRDefault="0071789A" w:rsidP="00E52BDA"/>
        </w:tc>
      </w:tr>
    </w:tbl>
    <w:p w:rsidR="009C1D91" w:rsidRPr="009C1D91" w:rsidRDefault="009C1D91" w:rsidP="009C1D91">
      <w:pPr>
        <w:rPr>
          <w:b/>
        </w:rPr>
      </w:pPr>
    </w:p>
    <w:sectPr w:rsidR="009C1D91" w:rsidRPr="009C1D91" w:rsidSect="00D65EAA">
      <w:pgSz w:w="11906" w:h="16838" w:code="9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BCB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A83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72D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0A63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14C8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EED3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5EE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9A2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90E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2E8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9C1D91"/>
    <w:rsid w:val="00007355"/>
    <w:rsid w:val="00255C07"/>
    <w:rsid w:val="0028738C"/>
    <w:rsid w:val="003204BB"/>
    <w:rsid w:val="003A0007"/>
    <w:rsid w:val="005979F1"/>
    <w:rsid w:val="0071789A"/>
    <w:rsid w:val="00770A47"/>
    <w:rsid w:val="0091166C"/>
    <w:rsid w:val="009C1D91"/>
    <w:rsid w:val="00A524F9"/>
    <w:rsid w:val="00AC3B0A"/>
    <w:rsid w:val="00B25BB4"/>
    <w:rsid w:val="00D65EAA"/>
    <w:rsid w:val="00E4786C"/>
    <w:rsid w:val="00E52BDA"/>
    <w:rsid w:val="00F00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A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65EAA"/>
    <w:pPr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D65EAA"/>
    <w:pPr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D65EAA"/>
    <w:pPr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D65EAA"/>
    <w:pPr>
      <w:outlineLvl w:val="3"/>
    </w:pPr>
    <w:rPr>
      <w:u w:val="single"/>
    </w:rPr>
  </w:style>
  <w:style w:type="paragraph" w:styleId="Heading6">
    <w:name w:val="heading 6"/>
    <w:basedOn w:val="Normal"/>
    <w:next w:val="Normal"/>
    <w:qFormat/>
    <w:rsid w:val="00D65EAA"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 - Version 3.2</vt:lpstr>
    </vt:vector>
  </TitlesOfParts>
  <Company>DCP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 - Version 3.2</dc:title>
  <dc:creator>HAMLEY Jonathan 15466</dc:creator>
  <cp:lastModifiedBy>Carl</cp:lastModifiedBy>
  <cp:revision>2</cp:revision>
  <cp:lastPrinted>1899-12-31T23:00:00Z</cp:lastPrinted>
  <dcterms:created xsi:type="dcterms:W3CDTF">2017-09-26T07:48:00Z</dcterms:created>
  <dcterms:modified xsi:type="dcterms:W3CDTF">2017-09-26T07:48:00Z</dcterms:modified>
</cp:coreProperties>
</file>